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7A0D" w14:textId="77777777" w:rsidR="009F7798" w:rsidRDefault="009F7798" w:rsidP="00C42CCB">
      <w:pPr>
        <w:ind w:firstLine="708"/>
        <w:jc w:val="both"/>
        <w:rPr>
          <w:highlight w:val="yellow"/>
        </w:rPr>
      </w:pPr>
      <w:r w:rsidRPr="00750854">
        <w:rPr>
          <w:rFonts w:ascii="Tahoma" w:hAnsi="Tahoma" w:cs="Tahoma"/>
          <w:noProof/>
        </w:rPr>
        <w:drawing>
          <wp:inline distT="0" distB="0" distL="0" distR="0" wp14:anchorId="2D38730F" wp14:editId="69A2E109">
            <wp:extent cx="1333500" cy="5619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822FC" w14:textId="77777777" w:rsidR="009F7798" w:rsidRDefault="009F7798" w:rsidP="00C42CCB">
      <w:pPr>
        <w:ind w:firstLine="708"/>
        <w:jc w:val="both"/>
        <w:rPr>
          <w:highlight w:val="yellow"/>
        </w:rPr>
      </w:pPr>
    </w:p>
    <w:p w14:paraId="00A54E35" w14:textId="0894A0A9" w:rsidR="007E676B" w:rsidRDefault="00CF4C12" w:rsidP="001F549A">
      <w:pPr>
        <w:ind w:firstLine="708"/>
        <w:jc w:val="center"/>
        <w:rPr>
          <w:b/>
        </w:rPr>
      </w:pPr>
      <w:r w:rsidRPr="00CF4C12">
        <w:rPr>
          <w:b/>
        </w:rPr>
        <w:t>Д</w:t>
      </w:r>
      <w:r w:rsidR="002E1CAC">
        <w:rPr>
          <w:b/>
        </w:rPr>
        <w:t>о уваги</w:t>
      </w:r>
      <w:r w:rsidRPr="00CF4C12">
        <w:rPr>
          <w:b/>
        </w:rPr>
        <w:t xml:space="preserve"> вчителів початкових класів</w:t>
      </w:r>
      <w:r w:rsidR="007E676B" w:rsidRPr="00CF4C12">
        <w:rPr>
          <w:b/>
        </w:rPr>
        <w:t>!</w:t>
      </w:r>
    </w:p>
    <w:p w14:paraId="124E9585" w14:textId="75948271" w:rsidR="007E676B" w:rsidRDefault="007E676B" w:rsidP="00C42CCB">
      <w:pPr>
        <w:ind w:firstLine="708"/>
        <w:jc w:val="both"/>
        <w:rPr>
          <w:b/>
        </w:rPr>
      </w:pPr>
      <w:r>
        <w:rPr>
          <w:b/>
        </w:rPr>
        <w:t>РЕЄСТРУЙТЕСЬ для проходження сертифікації педагогічних працівників!</w:t>
      </w:r>
    </w:p>
    <w:p w14:paraId="7E498D3F" w14:textId="77777777" w:rsidR="007E676B" w:rsidRDefault="007E676B" w:rsidP="007E676B">
      <w:pPr>
        <w:jc w:val="both"/>
        <w:rPr>
          <w:b/>
        </w:rPr>
      </w:pPr>
    </w:p>
    <w:p w14:paraId="1E7152B2" w14:textId="2F7AE213" w:rsidR="00DF4A0A" w:rsidRDefault="007E676B" w:rsidP="008C1B9E">
      <w:pPr>
        <w:jc w:val="both"/>
        <w:rPr>
          <w:u w:val="single"/>
        </w:rPr>
      </w:pPr>
      <w:r>
        <w:rPr>
          <w:b/>
        </w:rPr>
        <w:t>«Перші ластівки» сертифікації уже отримали свої бонуси</w:t>
      </w:r>
      <w:r w:rsidR="00035A85">
        <w:rPr>
          <w:b/>
        </w:rPr>
        <w:t xml:space="preserve"> - 20% доплати до </w:t>
      </w:r>
      <w:r w:rsidR="001F549A">
        <w:rPr>
          <w:b/>
        </w:rPr>
        <w:t>посадового окладу</w:t>
      </w:r>
      <w:r>
        <w:rPr>
          <w:b/>
        </w:rPr>
        <w:t xml:space="preserve">! </w:t>
      </w:r>
      <w:r w:rsidR="00A308A9">
        <w:t>Відповідно до Положення про сертифікацію педагогічних працівників</w:t>
      </w:r>
      <w:r w:rsidR="00AE312F">
        <w:t xml:space="preserve"> від 27.12.2018 №</w:t>
      </w:r>
      <w:r w:rsidR="00E831F1">
        <w:rPr>
          <w:lang w:val="en-US"/>
        </w:rPr>
        <w:t> </w:t>
      </w:r>
      <w:r w:rsidR="00C42CCB">
        <w:t xml:space="preserve">1190, затвердженого постановою Кабінету Міністрів України, наказу Міністерства освіти і науки України від </w:t>
      </w:r>
      <w:r>
        <w:t>04.12.2020 №1522</w:t>
      </w:r>
      <w:r w:rsidR="00C42CCB">
        <w:t xml:space="preserve"> «Про </w:t>
      </w:r>
      <w:r>
        <w:t>деякі питання проведення</w:t>
      </w:r>
      <w:r w:rsidR="00C42CCB">
        <w:t xml:space="preserve"> сертифікаці</w:t>
      </w:r>
      <w:r>
        <w:t>ї педагогічних працівників</w:t>
      </w:r>
      <w:r w:rsidR="00C42CCB">
        <w:t xml:space="preserve"> у 20</w:t>
      </w:r>
      <w:r>
        <w:t>2</w:t>
      </w:r>
      <w:r w:rsidR="00366CBC">
        <w:rPr>
          <w:lang w:val="en-US"/>
        </w:rPr>
        <w:t>1</w:t>
      </w:r>
      <w:r w:rsidR="00C42CCB">
        <w:t xml:space="preserve"> році»</w:t>
      </w:r>
      <w:r w:rsidR="00E831F1">
        <w:t xml:space="preserve"> </w:t>
      </w:r>
      <w:r w:rsidR="009F7798" w:rsidRPr="001F549A">
        <w:rPr>
          <w:b/>
          <w:bCs/>
        </w:rPr>
        <w:t xml:space="preserve">з </w:t>
      </w:r>
      <w:r w:rsidR="00C42CCB" w:rsidRPr="001F549A">
        <w:rPr>
          <w:b/>
          <w:bCs/>
          <w:u w:val="single"/>
        </w:rPr>
        <w:t>1</w:t>
      </w:r>
      <w:r w:rsidRPr="001F549A">
        <w:rPr>
          <w:b/>
          <w:bCs/>
          <w:u w:val="single"/>
        </w:rPr>
        <w:t>8</w:t>
      </w:r>
      <w:r w:rsidR="00C42CCB" w:rsidRPr="001F549A">
        <w:rPr>
          <w:b/>
          <w:bCs/>
          <w:u w:val="single"/>
        </w:rPr>
        <w:t xml:space="preserve"> січня 20</w:t>
      </w:r>
      <w:r w:rsidR="00DF4A0A" w:rsidRPr="001F549A">
        <w:rPr>
          <w:b/>
          <w:bCs/>
          <w:u w:val="single"/>
        </w:rPr>
        <w:t>21 року</w:t>
      </w:r>
      <w:r w:rsidR="00DF4A0A">
        <w:rPr>
          <w:u w:val="single"/>
        </w:rPr>
        <w:t xml:space="preserve"> стартує реєстрація охочих взяти участь у сертифікації педпрацівників початкової школи.</w:t>
      </w:r>
    </w:p>
    <w:p w14:paraId="69649703" w14:textId="502A99BF" w:rsidR="00DF4A0A" w:rsidRDefault="00DF4A0A" w:rsidP="008C1B9E">
      <w:pPr>
        <w:ind w:firstLine="708"/>
        <w:jc w:val="both"/>
      </w:pPr>
      <w:r>
        <w:t xml:space="preserve">Цьогоріч гранична кількість осіб, </w:t>
      </w:r>
      <w:r w:rsidR="00CF4C12">
        <w:t>які</w:t>
      </w:r>
      <w:r>
        <w:t xml:space="preserve"> зможуть зареєструватись</w:t>
      </w:r>
      <w:r w:rsidR="00CF4C12">
        <w:t>,</w:t>
      </w:r>
      <w:r>
        <w:t xml:space="preserve"> становить 2000</w:t>
      </w:r>
      <w:r w:rsidR="00366CBC">
        <w:t xml:space="preserve"> осіб</w:t>
      </w:r>
      <w:r>
        <w:t xml:space="preserve">, </w:t>
      </w:r>
      <w:r w:rsidRPr="008C1B9E">
        <w:rPr>
          <w:b/>
          <w:bCs/>
        </w:rPr>
        <w:t xml:space="preserve">зокрема </w:t>
      </w:r>
      <w:r w:rsidR="008C1B9E" w:rsidRPr="008C1B9E">
        <w:rPr>
          <w:b/>
          <w:bCs/>
        </w:rPr>
        <w:t>з</w:t>
      </w:r>
      <w:r w:rsidR="00CF4C12">
        <w:t xml:space="preserve"> </w:t>
      </w:r>
      <w:r>
        <w:t>Волинськ</w:t>
      </w:r>
      <w:r w:rsidR="008C1B9E">
        <w:t>ої</w:t>
      </w:r>
      <w:r>
        <w:t xml:space="preserve"> обл</w:t>
      </w:r>
      <w:r w:rsidR="008C1B9E">
        <w:t>.</w:t>
      </w:r>
      <w:r>
        <w:t xml:space="preserve"> -76 осіб, Львівськ</w:t>
      </w:r>
      <w:r w:rsidR="008C1B9E">
        <w:t>ої обл.</w:t>
      </w:r>
      <w:r>
        <w:t xml:space="preserve"> – 141 особа, Рівненськ</w:t>
      </w:r>
      <w:r w:rsidR="008C1B9E">
        <w:t>ої</w:t>
      </w:r>
      <w:r>
        <w:t xml:space="preserve"> обл</w:t>
      </w:r>
      <w:r w:rsidR="008C1B9E">
        <w:t>.</w:t>
      </w:r>
      <w:r>
        <w:t xml:space="preserve"> – 84 особи.</w:t>
      </w:r>
    </w:p>
    <w:p w14:paraId="35DB09D4" w14:textId="42D98466" w:rsidR="008C1B9E" w:rsidRDefault="001F549A" w:rsidP="008C1B9E">
      <w:pPr>
        <w:spacing w:before="100" w:beforeAutospacing="1" w:after="100" w:afterAutospacing="1"/>
        <w:jc w:val="both"/>
        <w:rPr>
          <w:lang w:eastAsia="uk-UA"/>
        </w:rPr>
      </w:pPr>
      <w:r>
        <w:t xml:space="preserve">У 2020 році понад 900 вчителів </w:t>
      </w:r>
      <w:r w:rsidRPr="001F549A">
        <w:rPr>
          <w:lang w:eastAsia="uk-UA"/>
        </w:rPr>
        <w:t>отримали сертифікати про успішне проходження сертифікації</w:t>
      </w:r>
      <w:r>
        <w:rPr>
          <w:lang w:eastAsia="uk-UA"/>
        </w:rPr>
        <w:t xml:space="preserve">, що є підставою для </w:t>
      </w:r>
      <w:r w:rsidRPr="001F549A">
        <w:rPr>
          <w:i/>
          <w:iCs/>
          <w:lang w:eastAsia="uk-UA"/>
        </w:rPr>
        <w:t xml:space="preserve">прийняття атестаційною комісією рішення </w:t>
      </w:r>
      <w:r w:rsidR="008C1B9E">
        <w:rPr>
          <w:i/>
          <w:iCs/>
          <w:lang w:eastAsia="uk-UA"/>
        </w:rPr>
        <w:t xml:space="preserve">щодо </w:t>
      </w:r>
      <w:r w:rsidRPr="001F549A">
        <w:rPr>
          <w:b/>
          <w:bCs/>
          <w:i/>
          <w:iCs/>
          <w:lang w:eastAsia="uk-UA"/>
        </w:rPr>
        <w:t xml:space="preserve">присвоєння наступної кваліфікаційної категорії </w:t>
      </w:r>
      <w:r w:rsidR="0043725F">
        <w:rPr>
          <w:b/>
          <w:bCs/>
          <w:i/>
          <w:iCs/>
          <w:lang w:eastAsia="uk-UA"/>
        </w:rPr>
        <w:t xml:space="preserve">вчителю </w:t>
      </w:r>
      <w:r w:rsidRPr="001F549A">
        <w:rPr>
          <w:b/>
          <w:bCs/>
          <w:i/>
          <w:iCs/>
          <w:lang w:eastAsia="uk-UA"/>
        </w:rPr>
        <w:t>або підтвердження наявної вищої категорії</w:t>
      </w:r>
      <w:r w:rsidRPr="001F549A">
        <w:rPr>
          <w:lang w:eastAsia="uk-UA"/>
        </w:rPr>
        <w:t>.</w:t>
      </w:r>
    </w:p>
    <w:p w14:paraId="1AAA558B" w14:textId="7D0DFE0B" w:rsidR="00A57FBD" w:rsidRPr="00A57FBD" w:rsidRDefault="00A57FBD" w:rsidP="008C1B9E">
      <w:p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color w:val="0D0D0D"/>
          <w:shd w:val="clear" w:color="auto" w:fill="FFFFFF"/>
        </w:rPr>
        <w:t xml:space="preserve">Педагоги можуть </w:t>
      </w:r>
      <w:r w:rsidRPr="00A57FBD">
        <w:rPr>
          <w:color w:val="0D0D0D"/>
          <w:shd w:val="clear" w:color="auto" w:fill="FFFFFF"/>
        </w:rPr>
        <w:t>ознайомитися із</w:t>
      </w:r>
      <w:r>
        <w:rPr>
          <w:color w:val="0D0D0D"/>
          <w:shd w:val="clear" w:color="auto" w:fill="FFFFFF"/>
        </w:rPr>
        <w:t xml:space="preserve"> тестовими завданнями, як</w:t>
      </w:r>
      <w:r w:rsidRPr="00A57FBD">
        <w:rPr>
          <w:color w:val="0D0D0D"/>
          <w:shd w:val="clear" w:color="auto" w:fill="FFFFFF"/>
        </w:rPr>
        <w:t>і виконували учасники / учасниці сертифікації у 2019 і 2020 роках</w:t>
      </w:r>
      <w:r>
        <w:rPr>
          <w:color w:val="0D0D0D"/>
          <w:shd w:val="clear" w:color="auto" w:fill="FFFFFF"/>
        </w:rPr>
        <w:t xml:space="preserve"> на сайті УЦОЯО </w:t>
      </w:r>
      <w:r w:rsidRPr="00A57FBD">
        <w:rPr>
          <w:color w:val="0D0D0D"/>
          <w:shd w:val="clear" w:color="auto" w:fill="FFFFFF"/>
        </w:rPr>
        <w:t>.</w:t>
      </w:r>
      <w:r w:rsidRPr="00A57FBD">
        <w:t xml:space="preserve"> </w:t>
      </w:r>
    </w:p>
    <w:p w14:paraId="0A009236" w14:textId="6A49AFFB" w:rsidR="00380254" w:rsidRDefault="00380254" w:rsidP="00380254">
      <w:pPr>
        <w:jc w:val="both"/>
      </w:pPr>
      <w:r>
        <w:rPr>
          <w:u w:val="single"/>
        </w:rPr>
        <w:t xml:space="preserve">Встигніть зареєструватись </w:t>
      </w:r>
      <w:r w:rsidRPr="0057298C">
        <w:rPr>
          <w:b/>
          <w:bCs/>
          <w:u w:val="single"/>
        </w:rPr>
        <w:t>до 31 січня 2021 року</w:t>
      </w:r>
      <w:r>
        <w:rPr>
          <w:b/>
          <w:bCs/>
          <w:u w:val="single"/>
        </w:rPr>
        <w:t xml:space="preserve"> </w:t>
      </w:r>
      <w:r>
        <w:t xml:space="preserve">на сайті Українського центру оцінювання якості освіти - </w:t>
      </w:r>
      <w:hyperlink r:id="rId6" w:history="1">
        <w:r w:rsidRPr="008B2C4A">
          <w:rPr>
            <w:rStyle w:val="a3"/>
          </w:rPr>
          <w:t>http://testportal.gov.ua</w:t>
        </w:r>
      </w:hyperlink>
      <w:r w:rsidR="007616A8">
        <w:rPr>
          <w:rStyle w:val="a3"/>
        </w:rPr>
        <w:t xml:space="preserve"> </w:t>
      </w:r>
      <w:r>
        <w:rPr>
          <w:rStyle w:val="a3"/>
        </w:rPr>
        <w:t>!</w:t>
      </w:r>
      <w:r>
        <w:t xml:space="preserve">. </w:t>
      </w:r>
    </w:p>
    <w:p w14:paraId="212139F1" w14:textId="77777777" w:rsidR="00380254" w:rsidRDefault="00380254" w:rsidP="0057298C">
      <w:pPr>
        <w:ind w:left="1416" w:firstLine="708"/>
        <w:jc w:val="both"/>
      </w:pPr>
    </w:p>
    <w:p w14:paraId="31B5F9AF" w14:textId="3CAF035F" w:rsidR="00B602D4" w:rsidRDefault="0057298C" w:rsidP="0057298C">
      <w:pPr>
        <w:ind w:left="1416" w:firstLine="708"/>
        <w:jc w:val="both"/>
      </w:pPr>
      <w:proofErr w:type="spellStart"/>
      <w:r w:rsidRPr="0050007D">
        <w:t>Пам</w:t>
      </w:r>
      <w:proofErr w:type="spellEnd"/>
      <w:r w:rsidRPr="0050007D">
        <w:rPr>
          <w:lang w:val="en-US"/>
        </w:rPr>
        <w:t>’</w:t>
      </w:r>
      <w:proofErr w:type="spellStart"/>
      <w:r w:rsidRPr="0050007D">
        <w:t>ятайте</w:t>
      </w:r>
      <w:proofErr w:type="spellEnd"/>
      <w:r w:rsidRPr="0050007D">
        <w:t xml:space="preserve"> </w:t>
      </w:r>
      <w:r w:rsidRPr="0050007D">
        <w:rPr>
          <w:lang w:val="en-US"/>
        </w:rPr>
        <w:t>!</w:t>
      </w:r>
      <w:r w:rsidRPr="0050007D">
        <w:t xml:space="preserve"> </w:t>
      </w:r>
      <w:r w:rsidRPr="0050007D">
        <w:rPr>
          <w:color w:val="000000"/>
          <w:shd w:val="clear" w:color="auto" w:fill="E9EAE5"/>
        </w:rPr>
        <w:t>Гарно того вчити, хто хоче все знати.</w:t>
      </w:r>
      <w:r w:rsidR="00B602D4">
        <w:t xml:space="preserve"> </w:t>
      </w:r>
    </w:p>
    <w:p w14:paraId="100A13BA" w14:textId="6DA37759" w:rsidR="001F549A" w:rsidRDefault="001F549A" w:rsidP="0057298C">
      <w:pPr>
        <w:ind w:left="1416" w:firstLine="708"/>
        <w:jc w:val="both"/>
      </w:pPr>
    </w:p>
    <w:p w14:paraId="332674B0" w14:textId="65575861" w:rsidR="001F549A" w:rsidRDefault="001F549A" w:rsidP="0057298C">
      <w:pPr>
        <w:ind w:left="1416" w:firstLine="708"/>
        <w:jc w:val="both"/>
      </w:pPr>
    </w:p>
    <w:p w14:paraId="62E67646" w14:textId="3E5450FE" w:rsidR="001F549A" w:rsidRDefault="001F549A" w:rsidP="0057298C">
      <w:pPr>
        <w:ind w:left="1416" w:firstLine="708"/>
        <w:jc w:val="both"/>
      </w:pPr>
    </w:p>
    <w:sectPr w:rsidR="001F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643D3"/>
    <w:multiLevelType w:val="hybridMultilevel"/>
    <w:tmpl w:val="A420EC04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5502A1E"/>
    <w:multiLevelType w:val="hybridMultilevel"/>
    <w:tmpl w:val="6F86C31A"/>
    <w:lvl w:ilvl="0" w:tplc="66A6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9638EB"/>
    <w:multiLevelType w:val="hybridMultilevel"/>
    <w:tmpl w:val="8B9C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25253"/>
    <w:multiLevelType w:val="hybridMultilevel"/>
    <w:tmpl w:val="0A4C4FAC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F5A6EF2"/>
    <w:multiLevelType w:val="hybridMultilevel"/>
    <w:tmpl w:val="CFBCDA74"/>
    <w:lvl w:ilvl="0" w:tplc="041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4C52281"/>
    <w:multiLevelType w:val="hybridMultilevel"/>
    <w:tmpl w:val="EA86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D56B8"/>
    <w:multiLevelType w:val="hybridMultilevel"/>
    <w:tmpl w:val="38744B9A"/>
    <w:lvl w:ilvl="0" w:tplc="89EA5BC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750246"/>
    <w:multiLevelType w:val="hybridMultilevel"/>
    <w:tmpl w:val="3F96E6C4"/>
    <w:lvl w:ilvl="0" w:tplc="D152E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A1"/>
    <w:rsid w:val="00035A85"/>
    <w:rsid w:val="000366E8"/>
    <w:rsid w:val="000E7B5C"/>
    <w:rsid w:val="001D1881"/>
    <w:rsid w:val="001D2021"/>
    <w:rsid w:val="001F549A"/>
    <w:rsid w:val="00292DAF"/>
    <w:rsid w:val="002948AA"/>
    <w:rsid w:val="002B5E39"/>
    <w:rsid w:val="002E1CAC"/>
    <w:rsid w:val="002F3FAC"/>
    <w:rsid w:val="00366CBC"/>
    <w:rsid w:val="00380254"/>
    <w:rsid w:val="003E3A35"/>
    <w:rsid w:val="0043725F"/>
    <w:rsid w:val="004521FE"/>
    <w:rsid w:val="004534C9"/>
    <w:rsid w:val="00475560"/>
    <w:rsid w:val="004E6F7D"/>
    <w:rsid w:val="0050007D"/>
    <w:rsid w:val="00501F9E"/>
    <w:rsid w:val="00522CF7"/>
    <w:rsid w:val="0057298C"/>
    <w:rsid w:val="00593DAE"/>
    <w:rsid w:val="005C68E5"/>
    <w:rsid w:val="006258CE"/>
    <w:rsid w:val="006423D5"/>
    <w:rsid w:val="006E07D8"/>
    <w:rsid w:val="006E340E"/>
    <w:rsid w:val="006E5EA1"/>
    <w:rsid w:val="007265C3"/>
    <w:rsid w:val="007616A8"/>
    <w:rsid w:val="00777BCD"/>
    <w:rsid w:val="007E12DA"/>
    <w:rsid w:val="007E676B"/>
    <w:rsid w:val="0085447C"/>
    <w:rsid w:val="008C1B9E"/>
    <w:rsid w:val="00912521"/>
    <w:rsid w:val="00915B30"/>
    <w:rsid w:val="00936C96"/>
    <w:rsid w:val="00967237"/>
    <w:rsid w:val="00984576"/>
    <w:rsid w:val="00995B74"/>
    <w:rsid w:val="009A6A18"/>
    <w:rsid w:val="009F7798"/>
    <w:rsid w:val="00A229CC"/>
    <w:rsid w:val="00A308A9"/>
    <w:rsid w:val="00A40513"/>
    <w:rsid w:val="00A57FBD"/>
    <w:rsid w:val="00A6197D"/>
    <w:rsid w:val="00AE2D28"/>
    <w:rsid w:val="00AE312F"/>
    <w:rsid w:val="00B602D4"/>
    <w:rsid w:val="00BB41BB"/>
    <w:rsid w:val="00C42CCB"/>
    <w:rsid w:val="00CA6C3F"/>
    <w:rsid w:val="00CF395E"/>
    <w:rsid w:val="00CF4C12"/>
    <w:rsid w:val="00D0513A"/>
    <w:rsid w:val="00D0603D"/>
    <w:rsid w:val="00D1205F"/>
    <w:rsid w:val="00D30FA1"/>
    <w:rsid w:val="00DF4A0A"/>
    <w:rsid w:val="00E02C4A"/>
    <w:rsid w:val="00E0644B"/>
    <w:rsid w:val="00E400B2"/>
    <w:rsid w:val="00E52399"/>
    <w:rsid w:val="00E816A0"/>
    <w:rsid w:val="00E831F1"/>
    <w:rsid w:val="00EB7420"/>
    <w:rsid w:val="00EE5AEF"/>
    <w:rsid w:val="00EF6DC1"/>
    <w:rsid w:val="00F1520E"/>
    <w:rsid w:val="00F306D2"/>
    <w:rsid w:val="00F83C6F"/>
    <w:rsid w:val="00F973B7"/>
    <w:rsid w:val="00FA2116"/>
    <w:rsid w:val="00FB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36BE2"/>
  <w15:chartTrackingRefBased/>
  <w15:docId w15:val="{F86D47E6-AD24-4F91-A986-F2F5322F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  <w:style w:type="character" w:customStyle="1" w:styleId="textexposedshow">
    <w:name w:val="text_exposed_show"/>
    <w:basedOn w:val="a0"/>
    <w:rsid w:val="00522CF7"/>
  </w:style>
  <w:style w:type="character" w:styleId="a8">
    <w:name w:val="Unresolved Mention"/>
    <w:basedOn w:val="a0"/>
    <w:uiPriority w:val="99"/>
    <w:semiHidden/>
    <w:unhideWhenUsed/>
    <w:rsid w:val="009F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LRCEQE</Company>
  <LinksUpToDate>false</LinksUpToDate>
  <CharactersWithSpaces>1393</CharactersWithSpaces>
  <SharedDoc>false</SharedDoc>
  <HLinks>
    <vt:vector size="12" baseType="variant"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http://www.lvtest.org.ua/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mailto:lvivtest@gmail.com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yaryna</dc:creator>
  <cp:keywords/>
  <dc:description/>
  <cp:lastModifiedBy>Дацків Ярина Іванівна</cp:lastModifiedBy>
  <cp:revision>4</cp:revision>
  <cp:lastPrinted>2020-12-23T10:20:00Z</cp:lastPrinted>
  <dcterms:created xsi:type="dcterms:W3CDTF">2020-12-23T10:20:00Z</dcterms:created>
  <dcterms:modified xsi:type="dcterms:W3CDTF">2020-12-23T10:28:00Z</dcterms:modified>
</cp:coreProperties>
</file>